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E1E9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湄洲湾职业技术学院</w:t>
      </w:r>
      <w:r>
        <w:rPr>
          <w:rFonts w:hint="eastAsia" w:ascii="黑体" w:hAnsi="黑体" w:eastAsia="黑体" w:cs="黑体"/>
          <w:sz w:val="36"/>
          <w:szCs w:val="36"/>
        </w:rPr>
        <w:t xml:space="preserve"> 科研项目发放劳务费承诺书</w:t>
      </w:r>
    </w:p>
    <w:p w14:paraId="7431736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本人承担的项目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如下：</w:t>
      </w:r>
    </w:p>
    <w:p w14:paraId="2F852C9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87F45C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2DCE31C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项目来源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（纵向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/横向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A07B4A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经费总额：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</w:rPr>
        <w:t>（大写）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（小写），其中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劳务费预算为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</w:rPr>
        <w:t>（大写）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（小写）。</w:t>
      </w:r>
    </w:p>
    <w:p w14:paraId="0B92938A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本人承诺：</w:t>
      </w:r>
      <w:bookmarkStart w:id="0" w:name="_GoBack"/>
      <w:bookmarkEnd w:id="0"/>
    </w:p>
    <w:p w14:paraId="54AC9A6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1.本人已知悉《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湄洲湾职业技术学院纵向科研经费管理办法（修订）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湄职院</w:t>
      </w:r>
      <w:r>
        <w:rPr>
          <w:rFonts w:hint="eastAsia" w:ascii="仿宋_GB2312" w:hAnsi="仿宋_GB2312" w:eastAsia="仿宋_GB2312" w:cs="仿宋_GB2312"/>
          <w:sz w:val="28"/>
          <w:szCs w:val="28"/>
        </w:rPr>
        <w:t>〔20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《湄洲湾职业技术学院横向项目管理办法（试行）》（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湄职院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号）以及与本项目相关的国家各类经费管理办法，了解本项目各项开支范围；</w:t>
      </w:r>
    </w:p>
    <w:p w14:paraId="40D711A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2.本项目涉及的劳务费发放人员不是项目组成员的亲属，劳务费开支符合“目标相关性、政策相符性、经济合理性”要求，不虚假列支劳务费，若违反相关规定，本人愿意承担一切后果；</w:t>
      </w:r>
    </w:p>
    <w:p w14:paraId="1C750B1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3.严格遵照项目劳务费发放比例（按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责任书比例</w:t>
      </w:r>
      <w:r>
        <w:rPr>
          <w:rFonts w:hint="eastAsia" w:ascii="仿宋_GB2312" w:hAnsi="仿宋_GB2312" w:eastAsia="仿宋_GB2312" w:cs="仿宋_GB2312"/>
          <w:sz w:val="28"/>
          <w:szCs w:val="28"/>
        </w:rPr>
        <w:t>及相关经费管理办法列支），如有超额或违规发放，造成项目无法完成或给本单位造成不良影响，本人愿意承担一切后果。</w:t>
      </w:r>
    </w:p>
    <w:p w14:paraId="16DC1EB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54CC8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项目负责人（签名）：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产学研交流合作</w:t>
      </w:r>
      <w:r>
        <w:rPr>
          <w:rFonts w:hint="eastAsia" w:ascii="仿宋_GB2312" w:hAnsi="仿宋_GB2312" w:eastAsia="仿宋_GB2312" w:cs="仿宋_GB2312"/>
          <w:sz w:val="28"/>
          <w:szCs w:val="28"/>
        </w:rPr>
        <w:t>处（盖章）</w:t>
      </w:r>
    </w:p>
    <w:p w14:paraId="7CC6CE47">
      <w:pPr>
        <w:ind w:firstLine="840" w:firstLineChars="300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306E3BFE"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备注：（此表一式两份，项目负责人一份，产学研交流合作处一份;项目负责人签名必须手签，不得以打印或打印手签字代替）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GYyNDBkODM3YWIwYzAwNGVhMmQwMzIzNGExZmQifQ=="/>
  </w:docVars>
  <w:rsids>
    <w:rsidRoot w:val="00000000"/>
    <w:rsid w:val="01E55876"/>
    <w:rsid w:val="537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458</Characters>
  <Lines>0</Lines>
  <Paragraphs>0</Paragraphs>
  <TotalTime>10</TotalTime>
  <ScaleCrop>false</ScaleCrop>
  <LinksUpToDate>false</LinksUpToDate>
  <CharactersWithSpaces>659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2023-12-18T01:04:00Z</dcterms:created>
  <dc:creator>Administrator</dc:creator>
  <cp:lastModifiedBy>梅</cp:lastModifiedBy>
  <dcterms:modified xsi:type="dcterms:W3CDTF">2025-05-16T08:18:36Z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8416E5CA45784159A05CBC9E4E1916FC_12</vt:lpwstr>
  </property>
  <property fmtid="{D5CDD505-2E9C-101B-9397-08002B2CF9AE}" pid="4" name="KSOTemplateDocerSaveRecord">
    <vt:lpwstr>eyJoZGlkIjoiMmIzMDRhMzQ4OWZhZmU5MDQxNzUwMDg1NGQ4MWZiMGEiLCJ1c2VySWQiOiIxMDI4MjA0MzIyIn0=</vt:lpwstr>
  </property>
</Properties>
</file>