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48" w:firstLineChars="49"/>
        <w:rPr>
          <w:rFonts w:hint="eastAsia" w:ascii="仿宋_GB2312" w:hAnsi="宋体" w:eastAsia="仿宋_GB2312"/>
          <w:b/>
          <w:sz w:val="30"/>
          <w:szCs w:val="30"/>
        </w:rPr>
      </w:pPr>
    </w:p>
    <w:p>
      <w:pPr>
        <w:spacing w:line="560" w:lineRule="exact"/>
        <w:jc w:val="center"/>
        <w:rPr>
          <w:rFonts w:hint="eastAsia" w:ascii="仿宋_GB2312" w:eastAsia="仿宋_GB2312"/>
          <w:bCs/>
          <w:color w:val="000000"/>
          <w:sz w:val="30"/>
          <w:szCs w:val="30"/>
        </w:rPr>
      </w:pPr>
    </w:p>
    <w:p>
      <w:pPr>
        <w:spacing w:line="560" w:lineRule="exact"/>
        <w:jc w:val="center"/>
        <w:rPr>
          <w:rFonts w:hint="eastAsia" w:ascii="仿宋_GB2312" w:eastAsia="仿宋_GB2312"/>
          <w:bCs/>
          <w:color w:val="000000"/>
          <w:sz w:val="30"/>
          <w:szCs w:val="30"/>
        </w:rPr>
      </w:pPr>
    </w:p>
    <w:p>
      <w:pPr>
        <w:spacing w:line="560" w:lineRule="exact"/>
        <w:jc w:val="both"/>
        <w:rPr>
          <w:rFonts w:hint="eastAsia" w:ascii="仿宋_GB2312" w:eastAsia="仿宋_GB2312"/>
          <w:bCs/>
          <w:color w:val="000000"/>
          <w:sz w:val="30"/>
          <w:szCs w:val="30"/>
        </w:rPr>
      </w:pPr>
    </w:p>
    <w:p>
      <w:pPr>
        <w:jc w:val="center"/>
        <w:rPr>
          <w:rFonts w:hint="eastAsia" w:ascii="仿宋_GB2312" w:eastAsia="仿宋_GB2312"/>
          <w:bCs/>
          <w:color w:val="000000"/>
          <w:sz w:val="32"/>
          <w:szCs w:val="32"/>
        </w:rPr>
      </w:pPr>
      <w:r>
        <w:rPr>
          <w:rFonts w:hint="eastAsia" w:ascii="仿宋_GB2312" w:eastAsia="仿宋_GB2312"/>
          <w:bCs/>
          <w:color w:val="000000"/>
          <w:sz w:val="32"/>
          <w:szCs w:val="32"/>
        </w:rPr>
        <w:t>湄职院产</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w:t>
      </w:r>
      <w:bookmarkStart w:id="0" w:name="_GoBack"/>
      <w:bookmarkEnd w:id="0"/>
      <w:r>
        <w:rPr>
          <w:rFonts w:hint="eastAsia" w:ascii="仿宋_GB2312" w:eastAsia="仿宋_GB2312"/>
          <w:bCs/>
          <w:color w:val="000000"/>
          <w:sz w:val="32"/>
          <w:szCs w:val="32"/>
        </w:rPr>
        <w:t>号</w:t>
      </w:r>
    </w:p>
    <w:p>
      <w:pPr>
        <w:jc w:val="center"/>
        <w:rPr>
          <w:rFonts w:hint="eastAsia" w:ascii="仿宋_GB2312" w:eastAsia="仿宋_GB2312"/>
          <w:bCs/>
          <w:color w:val="000000"/>
          <w:sz w:val="30"/>
          <w:szCs w:val="30"/>
        </w:rPr>
      </w:pPr>
    </w:p>
    <w:p>
      <w:pPr>
        <w:spacing w:after="0" w:line="360" w:lineRule="auto"/>
        <w:jc w:val="center"/>
        <w:rPr>
          <w:rFonts w:hint="eastAsia" w:ascii="宋体" w:hAnsi="宋体" w:eastAsia="宋体" w:cs="宋体"/>
          <w:b/>
          <w:sz w:val="44"/>
          <w:szCs w:val="44"/>
        </w:rPr>
      </w:pPr>
      <w:r>
        <w:rPr>
          <w:rFonts w:hint="eastAsia" w:ascii="宋体" w:hAnsi="宋体" w:eastAsia="宋体" w:cs="宋体"/>
          <w:b/>
          <w:sz w:val="44"/>
          <w:szCs w:val="44"/>
        </w:rPr>
        <w:t>关于组织申报2020年度省科技计划项目的通知</w:t>
      </w:r>
    </w:p>
    <w:p>
      <w:pPr>
        <w:spacing w:after="0" w:line="360" w:lineRule="auto"/>
        <w:jc w:val="center"/>
        <w:rPr>
          <w:rFonts w:hint="eastAsia" w:ascii="宋体" w:hAnsi="宋体" w:eastAsia="宋体" w:cs="宋体"/>
          <w:b/>
          <w:sz w:val="44"/>
          <w:szCs w:val="44"/>
        </w:rPr>
      </w:pPr>
    </w:p>
    <w:p>
      <w:pPr>
        <w:tabs>
          <w:tab w:val="left" w:pos="5145"/>
        </w:tabs>
        <w:spacing w:after="0" w:line="360" w:lineRule="auto"/>
        <w:rPr>
          <w:rFonts w:hint="eastAsia" w:ascii="仿宋" w:hAnsi="仿宋" w:eastAsia="仿宋" w:cs="仿宋"/>
          <w:sz w:val="32"/>
          <w:szCs w:val="32"/>
        </w:rPr>
      </w:pPr>
      <w:r>
        <w:rPr>
          <w:rFonts w:hint="eastAsia" w:ascii="仿宋" w:hAnsi="仿宋" w:eastAsia="仿宋" w:cs="仿宋"/>
          <w:sz w:val="32"/>
          <w:szCs w:val="32"/>
        </w:rPr>
        <w:t>各系（院）、各部门：</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根据省科技厅《福建省科学技术厅 福建省财政厅关于组织申报2020年度省科技计划项目的通知》的文件精神，2020年度省科技厅科技计划项目已开始申报，请有关单位广泛宣传发动，根据文件要求积极组织教师申报课题。现将有关事项通知如下：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一、申报要求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仿宋" w:hAnsi="仿宋" w:eastAsia="仿宋" w:cs="仿宋"/>
          <w:sz w:val="32"/>
          <w:szCs w:val="32"/>
        </w:rPr>
        <w:t>省科技厅科技计划各类项目本年度统一发布申报通知，本批含“区域发展项目”等17类项目。高校能作为第一单位进行项目申报的包括：省级科技特派员后补助项目，对外合作项目（一般项目）、引导性项目（原为工农社重点项目）、自然科学基金项目、高校产学合作项目、创新战略研究项目（原为软科学研究项目）和中央引导地方发展计划。其他学校不能以第一单位进行申报的项目类型，鼓励老师作为合作者与外单位联合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仿宋" w:hAnsi="仿宋" w:eastAsia="仿宋" w:cs="仿宋"/>
          <w:sz w:val="32"/>
          <w:szCs w:val="32"/>
        </w:rPr>
        <w:t>根据省科技厅文件要求，项目申报单位（指各有关学院）不得有到期未验收的科技计划项目，否则将不能进行本年度所有类型的项目申报。请各有关单位尽快落实好本单位到期和即将到期的科技计划项目的结题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仿宋" w:hAnsi="仿宋" w:eastAsia="仿宋" w:cs="仿宋"/>
          <w:sz w:val="32"/>
          <w:szCs w:val="32"/>
        </w:rPr>
        <w:t>项目负责人不得有到期未验收的科技计划项目。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仿宋" w:hAnsi="仿宋" w:eastAsia="仿宋" w:cs="仿宋"/>
          <w:sz w:val="32"/>
          <w:szCs w:val="32"/>
        </w:rPr>
        <w:t>各类项目申报具体要求详见科技厅文件和附件中的相关申报指南。项目申报内容应符合指南中规定的重点支持方向和领域范围。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仿宋" w:hAnsi="仿宋" w:eastAsia="仿宋" w:cs="仿宋"/>
          <w:sz w:val="32"/>
          <w:szCs w:val="32"/>
        </w:rPr>
        <w:t>申报项目有合作单位的，应在附件中提交合作协议，协议内容一般包括：项目研究开发内容及分工、知识产权权属、经费筹措及资助经费分配等。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（六）</w:t>
      </w:r>
      <w:r>
        <w:rPr>
          <w:rFonts w:hint="eastAsia" w:ascii="仿宋" w:hAnsi="仿宋" w:eastAsia="仿宋" w:cs="仿宋"/>
          <w:sz w:val="32"/>
          <w:szCs w:val="32"/>
        </w:rPr>
        <w:t>请相关</w:t>
      </w:r>
      <w:r>
        <w:rPr>
          <w:rFonts w:hint="eastAsia" w:ascii="仿宋" w:hAnsi="仿宋" w:eastAsia="仿宋" w:cs="仿宋"/>
          <w:sz w:val="32"/>
          <w:szCs w:val="32"/>
          <w:lang w:eastAsia="zh-CN"/>
        </w:rPr>
        <w:t>院系、部门</w:t>
      </w:r>
      <w:r>
        <w:rPr>
          <w:rFonts w:hint="eastAsia" w:ascii="仿宋" w:hAnsi="仿宋" w:eastAsia="仿宋" w:cs="仿宋"/>
          <w:sz w:val="32"/>
          <w:szCs w:val="32"/>
        </w:rPr>
        <w:t>及时在科技厅项目管理系统中更新学院注册信息，并组织项目申请人和在研项目负责人及时更新个人信息。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（七）</w:t>
      </w:r>
      <w:r>
        <w:rPr>
          <w:rFonts w:hint="eastAsia" w:ascii="仿宋" w:hAnsi="仿宋" w:eastAsia="仿宋" w:cs="仿宋"/>
          <w:sz w:val="32"/>
          <w:szCs w:val="32"/>
        </w:rPr>
        <w:t>请项目申请人和申请单位遵守科研诚信的相关规定，确保项目申请的真实性和完整性。同时不得一题多报，重复申报。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（一）申报时间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由于各类型项目都是限数申报，为及时了解项目申报情况，请各</w:t>
      </w:r>
      <w:r>
        <w:rPr>
          <w:rFonts w:hint="eastAsia" w:ascii="仿宋" w:hAnsi="仿宋" w:eastAsia="仿宋" w:cs="仿宋"/>
          <w:sz w:val="32"/>
          <w:szCs w:val="32"/>
          <w:lang w:eastAsia="zh-CN"/>
        </w:rPr>
        <w:t>院系及时</w:t>
      </w:r>
      <w:r>
        <w:rPr>
          <w:rFonts w:hint="eastAsia" w:ascii="仿宋" w:hAnsi="仿宋" w:eastAsia="仿宋" w:cs="仿宋"/>
          <w:sz w:val="32"/>
          <w:szCs w:val="32"/>
        </w:rPr>
        <w:t>统计本学院拟申报项目，于3月</w:t>
      </w:r>
      <w:r>
        <w:rPr>
          <w:rFonts w:hint="eastAsia" w:ascii="仿宋" w:hAnsi="仿宋" w:eastAsia="仿宋" w:cs="仿宋"/>
          <w:sz w:val="32"/>
          <w:szCs w:val="32"/>
          <w:lang w:val="en-US" w:eastAsia="zh-CN"/>
        </w:rPr>
        <w:t>10</w:t>
      </w:r>
      <w:r>
        <w:rPr>
          <w:rFonts w:hint="eastAsia" w:ascii="仿宋" w:hAnsi="仿宋" w:eastAsia="仿宋" w:cs="仿宋"/>
          <w:sz w:val="32"/>
          <w:szCs w:val="32"/>
        </w:rPr>
        <w:t>日前</w:t>
      </w:r>
      <w:r>
        <w:rPr>
          <w:rFonts w:hint="eastAsia" w:ascii="仿宋" w:hAnsi="仿宋" w:eastAsia="仿宋" w:cs="仿宋"/>
          <w:sz w:val="32"/>
          <w:szCs w:val="32"/>
          <w:lang w:eastAsia="zh-CN"/>
        </w:rPr>
        <w:t>与产学研中心联系，联系人卓俊杰</w:t>
      </w:r>
      <w:r>
        <w:rPr>
          <w:rFonts w:hint="eastAsia" w:ascii="仿宋" w:hAnsi="仿宋" w:eastAsia="仿宋" w:cs="仿宋"/>
          <w:sz w:val="32"/>
          <w:szCs w:val="32"/>
          <w:lang w:val="en-US" w:eastAsia="zh-CN"/>
        </w:rPr>
        <w:t>13599885899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网上申报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2020年度科技计划项目通过新版的“省科技计划项目管理系统”进行申报和推荐。申报、专家注册分别是：http://xmgl.kjt.fujian.gov.cn/showLoginPage.do。http://xmgl.kjt.fujian.gov.cn/showLoginPage.do?type=support。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在新版系统使用过程中，有任何系统异常或技术上的问题都可与技术支持部门：福建省科学技术信息研究所联系 联系电话：0591-87882011、0591-8786298.申请人根据相关类型项目申报指南要求，选择申请书类型，网上填写申请书并提交。操作指南见系统所在网页中相关下载的《科技计划项目管理信息系统使用手册》。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各</w:t>
      </w:r>
      <w:r>
        <w:rPr>
          <w:rFonts w:hint="eastAsia" w:ascii="仿宋" w:hAnsi="仿宋" w:eastAsia="仿宋" w:cs="仿宋"/>
          <w:sz w:val="32"/>
          <w:szCs w:val="32"/>
          <w:lang w:eastAsia="zh-CN"/>
        </w:rPr>
        <w:t>院系</w:t>
      </w:r>
      <w:r>
        <w:rPr>
          <w:rFonts w:hint="eastAsia" w:ascii="仿宋" w:hAnsi="仿宋" w:eastAsia="仿宋" w:cs="仿宋"/>
          <w:sz w:val="32"/>
          <w:szCs w:val="32"/>
        </w:rPr>
        <w:t>需在3月2</w:t>
      </w:r>
      <w:r>
        <w:rPr>
          <w:rFonts w:hint="eastAsia" w:ascii="仿宋" w:hAnsi="仿宋" w:eastAsia="仿宋" w:cs="仿宋"/>
          <w:sz w:val="32"/>
          <w:szCs w:val="32"/>
          <w:lang w:val="en-US" w:eastAsia="zh-CN"/>
        </w:rPr>
        <w:t>0</w:t>
      </w:r>
      <w:r>
        <w:rPr>
          <w:rFonts w:hint="eastAsia" w:ascii="仿宋" w:hAnsi="仿宋" w:eastAsia="仿宋" w:cs="仿宋"/>
          <w:sz w:val="32"/>
          <w:szCs w:val="32"/>
        </w:rPr>
        <w:t>日前通过系统提交经过审核的申请书，同时报送最终项目申报汇总表，汇总表电子版发到：</w:t>
      </w:r>
      <w:r>
        <w:rPr>
          <w:rFonts w:hint="eastAsia" w:ascii="仿宋" w:hAnsi="仿宋" w:eastAsia="仿宋" w:cs="仿宋"/>
          <w:sz w:val="32"/>
          <w:szCs w:val="32"/>
          <w:lang w:val="en-US" w:eastAsia="zh-CN"/>
        </w:rPr>
        <w:t>mzykjc@126.com</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中央引导地方发展计划需在3月10日前通过系统提交经过审核的申请书。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注意：请按期提交申请书，逾期不予受理。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纸质申报材料报送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由于科技厅对项目实行限数申报。请各</w:t>
      </w:r>
      <w:r>
        <w:rPr>
          <w:rFonts w:hint="eastAsia" w:ascii="仿宋" w:hAnsi="仿宋" w:eastAsia="仿宋" w:cs="仿宋"/>
          <w:sz w:val="32"/>
          <w:szCs w:val="32"/>
          <w:lang w:eastAsia="zh-CN"/>
        </w:rPr>
        <w:t>院系</w:t>
      </w:r>
      <w:r>
        <w:rPr>
          <w:rFonts w:hint="eastAsia" w:ascii="仿宋" w:hAnsi="仿宋" w:eastAsia="仿宋" w:cs="仿宋"/>
          <w:sz w:val="32"/>
          <w:szCs w:val="32"/>
        </w:rPr>
        <w:t>在申报截止日期（3月2</w:t>
      </w:r>
      <w:r>
        <w:rPr>
          <w:rFonts w:hint="eastAsia" w:ascii="仿宋" w:hAnsi="仿宋" w:eastAsia="仿宋" w:cs="仿宋"/>
          <w:sz w:val="32"/>
          <w:szCs w:val="32"/>
          <w:lang w:val="en-US" w:eastAsia="zh-CN"/>
        </w:rPr>
        <w:t>0</w:t>
      </w:r>
      <w:r>
        <w:rPr>
          <w:rFonts w:hint="eastAsia" w:ascii="仿宋" w:hAnsi="仿宋" w:eastAsia="仿宋" w:cs="仿宋"/>
          <w:sz w:val="32"/>
          <w:szCs w:val="32"/>
        </w:rPr>
        <w:t>日）前报送本单位申请书初稿（一式6份）送交</w:t>
      </w:r>
      <w:r>
        <w:rPr>
          <w:rFonts w:hint="eastAsia" w:ascii="仿宋" w:hAnsi="仿宋" w:eastAsia="仿宋" w:cs="仿宋"/>
          <w:sz w:val="32"/>
          <w:szCs w:val="32"/>
          <w:lang w:eastAsia="zh-CN"/>
        </w:rPr>
        <w:t>产学研中心</w:t>
      </w:r>
      <w:r>
        <w:rPr>
          <w:rFonts w:hint="eastAsia" w:ascii="仿宋" w:hAnsi="仿宋" w:eastAsia="仿宋" w:cs="仿宋"/>
          <w:sz w:val="32"/>
          <w:szCs w:val="32"/>
        </w:rPr>
        <w:t>审核推荐。所有申报材料均应通过学院审核后报送。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各类需要报送纸质申报材料给科技厅的项目，请在4月20日前打印正式申请书（各页都应有水印受理号）和相关纸质附件各一式4份(申请书和附件请提供原件)送交</w:t>
      </w:r>
      <w:r>
        <w:rPr>
          <w:rFonts w:hint="eastAsia" w:ascii="仿宋" w:hAnsi="仿宋" w:eastAsia="仿宋" w:cs="仿宋"/>
          <w:sz w:val="32"/>
          <w:szCs w:val="32"/>
          <w:lang w:eastAsia="zh-CN"/>
        </w:rPr>
        <w:t>产学研中心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仿宋" w:hAnsi="仿宋" w:cs="仿宋" w:eastAsiaTheme="minorEastAsia"/>
          <w:sz w:val="32"/>
          <w:szCs w:val="32"/>
          <w:lang w:eastAsia="zh-CN"/>
        </w:rPr>
      </w:pPr>
      <w:r>
        <w:rPr>
          <w:rFonts w:hint="eastAsia" w:ascii="仿宋" w:hAnsi="仿宋" w:eastAsia="仿宋" w:cs="仿宋"/>
          <w:sz w:val="32"/>
          <w:szCs w:val="32"/>
          <w:lang w:eastAsia="zh-CN"/>
        </w:rPr>
        <w:t>附件：福建省科学技术厅 福建省财政厅关于组织申报2020年度省科技计划项目的通知（闽科资〔2020〕1号）</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产学研与合作交流中心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textAlignment w:val="auto"/>
        <w:rPr>
          <w:sz w:val="28"/>
          <w:szCs w:val="28"/>
        </w:rPr>
      </w:pPr>
    </w:p>
    <w:p>
      <w:pPr>
        <w:spacing w:after="0" w:line="360" w:lineRule="auto"/>
        <w:ind w:right="-328" w:rightChars="-156" w:firstLine="601"/>
        <w:rPr>
          <w:rFonts w:hint="eastAsia" w:ascii="仿宋" w:hAnsi="仿宋" w:eastAsia="仿宋" w:cs="仿宋"/>
          <w:sz w:val="32"/>
          <w:szCs w:val="32"/>
        </w:rPr>
      </w:pPr>
    </w:p>
    <w:p>
      <w:pPr>
        <w:spacing w:after="0" w:line="360" w:lineRule="auto"/>
        <w:ind w:right="-328" w:rightChars="-156" w:firstLine="601"/>
        <w:rPr>
          <w:rFonts w:hint="eastAsia" w:ascii="仿宋" w:hAnsi="仿宋" w:eastAsia="仿宋" w:cs="仿宋"/>
          <w:sz w:val="32"/>
          <w:szCs w:val="32"/>
        </w:rPr>
      </w:pPr>
    </w:p>
    <w:p>
      <w:pPr>
        <w:pStyle w:val="2"/>
        <w:pBdr>
          <w:bottom w:val="none" w:color="auto" w:sz="0" w:space="0"/>
        </w:pBdr>
        <w:spacing w:before="0" w:beforeAutospacing="0" w:after="0" w:afterAutospacing="0" w:line="590" w:lineRule="exact"/>
        <w:rPr>
          <w:rFonts w:hint="eastAsia" w:ascii="仿宋" w:hAnsi="仿宋" w:eastAsia="仿宋" w:cs="仿宋"/>
          <w:bCs/>
          <w:color w:val="000000"/>
          <w:sz w:val="32"/>
          <w:szCs w:val="32"/>
        </w:rPr>
      </w:pPr>
    </w:p>
    <w:p>
      <w:pPr>
        <w:pStyle w:val="2"/>
        <w:pBdr>
          <w:top w:val="single" w:color="auto" w:sz="4" w:space="0"/>
          <w:bottom w:val="single" w:color="auto" w:sz="4" w:space="0"/>
        </w:pBdr>
        <w:spacing w:before="0" w:beforeAutospacing="0" w:after="0" w:afterAutospacing="0" w:line="590" w:lineRule="exac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湄洲湾职业技术学院产学研与合作交流中心  2020年3月1日印发</w:t>
      </w:r>
    </w:p>
    <w:p>
      <w:pPr>
        <w:spacing w:line="360" w:lineRule="auto"/>
        <w:rPr>
          <w:rFonts w:hint="eastAsia"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A1C2E"/>
    <w:rsid w:val="04C34C96"/>
    <w:rsid w:val="05B4506C"/>
    <w:rsid w:val="19D869D7"/>
    <w:rsid w:val="1B5A1C2E"/>
    <w:rsid w:val="246D7C9A"/>
    <w:rsid w:val="330E6D89"/>
    <w:rsid w:val="36573D47"/>
    <w:rsid w:val="386E5C12"/>
    <w:rsid w:val="47671A16"/>
    <w:rsid w:val="5B9C2428"/>
    <w:rsid w:val="651B7EF4"/>
    <w:rsid w:val="68BC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2020-03-02T03:31:00Z</dcterms:created>
  <dc:creator>昕玥淑</dc:creator>
  <cp:lastModifiedBy>产学研管理员</cp:lastModifiedBy>
  <dcterms:modified xsi:type="dcterms:W3CDTF">2020-04-01T02:07:40Z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